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858" w:rsidRPr="00DB6858" w:rsidRDefault="00DB6858" w:rsidP="00DB6858">
      <w:pPr>
        <w:shd w:val="clear" w:color="auto" w:fill="FFFFFF"/>
        <w:spacing w:after="0" w:line="240" w:lineRule="auto"/>
        <w:outlineLvl w:val="0"/>
        <w:rPr>
          <w:rFonts w:ascii="Arial" w:eastAsia="Times New Roman" w:hAnsi="Arial" w:cs="Arial"/>
          <w:noProof/>
          <w:color w:val="0A0A0A"/>
          <w:kern w:val="36"/>
          <w:sz w:val="40"/>
          <w:szCs w:val="40"/>
        </w:rPr>
      </w:pPr>
      <w:permStart w:id="0" w:edGrp="everyone"/>
      <w:permEnd w:id="0"/>
      <w:r w:rsidRPr="00DB6858">
        <w:rPr>
          <w:rFonts w:ascii="Arial" w:eastAsia="Times New Roman" w:hAnsi="Arial" w:cs="Arial"/>
          <w:noProof/>
          <w:color w:val="0A0A0A"/>
          <w:kern w:val="36"/>
          <w:sz w:val="40"/>
          <w:szCs w:val="40"/>
        </w:rPr>
        <w:t>Are the Roles of Adult Neural Stem Cells Determined Before Birth?</w:t>
      </w:r>
    </w:p>
    <w:p w:rsidR="00DB6858" w:rsidRPr="00DB6858" w:rsidRDefault="00DB6858" w:rsidP="00DB6858">
      <w:pPr>
        <w:shd w:val="clear" w:color="auto" w:fill="FFFFFF"/>
        <w:spacing w:after="75" w:line="293" w:lineRule="atLeast"/>
        <w:rPr>
          <w:rFonts w:ascii="Arial" w:eastAsia="Times New Roman" w:hAnsi="Arial" w:cs="Arial"/>
          <w:noProof/>
          <w:color w:val="999999"/>
          <w:spacing w:val="15"/>
          <w:sz w:val="20"/>
          <w:szCs w:val="20"/>
        </w:rPr>
      </w:pPr>
      <w:r w:rsidRPr="00DB6858">
        <w:rPr>
          <w:rFonts w:ascii="Arial" w:eastAsia="Times New Roman" w:hAnsi="Arial" w:cs="Arial"/>
          <w:noProof/>
          <w:color w:val="999999"/>
          <w:spacing w:val="15"/>
          <w:sz w:val="20"/>
        </w:rPr>
        <w:t> </w:t>
      </w:r>
      <w:hyperlink r:id="rId4" w:history="1">
        <w:r w:rsidRPr="00DB6858">
          <w:rPr>
            <w:rFonts w:ascii="Arial" w:eastAsia="Times New Roman" w:hAnsi="Arial" w:cs="Arial"/>
            <w:noProof/>
            <w:color w:val="0984F0"/>
            <w:spacing w:val="15"/>
            <w:sz w:val="20"/>
          </w:rPr>
          <w:t>Neuroscience News</w:t>
        </w:r>
      </w:hyperlink>
      <w:r w:rsidRPr="00DB6858">
        <w:rPr>
          <w:rFonts w:ascii="Arial" w:eastAsia="Times New Roman" w:hAnsi="Arial" w:cs="Arial"/>
          <w:noProof/>
          <w:color w:val="999999"/>
          <w:spacing w:val="15"/>
          <w:sz w:val="20"/>
          <w:szCs w:val="20"/>
        </w:rPr>
        <w:t xml:space="preserve">  June 18, 2015</w:t>
      </w:r>
    </w:p>
    <w:p w:rsidR="00DB6858" w:rsidRPr="00DB6858" w:rsidRDefault="00DB6858" w:rsidP="00DB6858">
      <w:pPr>
        <w:shd w:val="clear" w:color="auto" w:fill="FFFFFF"/>
        <w:spacing w:after="240" w:line="405" w:lineRule="atLeast"/>
        <w:rPr>
          <w:rFonts w:ascii="Arial" w:eastAsia="Times New Roman" w:hAnsi="Arial" w:cs="Arial"/>
          <w:noProof/>
          <w:color w:val="0A0A0A"/>
          <w:sz w:val="27"/>
          <w:szCs w:val="27"/>
        </w:rPr>
      </w:pPr>
      <w:r w:rsidRPr="00DB6858">
        <w:rPr>
          <w:rFonts w:ascii="Arial" w:eastAsia="Times New Roman" w:hAnsi="Arial" w:cs="Arial"/>
          <w:b/>
          <w:bCs/>
          <w:noProof/>
          <w:color w:val="0A0A0A"/>
          <w:sz w:val="27"/>
        </w:rPr>
        <w:t>UCSF led study in mice suggests that stem cells in the brain may not be able to develop into many different cell types.</w:t>
      </w:r>
    </w:p>
    <w:p w:rsidR="00DB6858" w:rsidRPr="00DB6858" w:rsidRDefault="00DB6858" w:rsidP="00DB6858">
      <w:pPr>
        <w:shd w:val="clear" w:color="auto" w:fill="FFFFFF"/>
        <w:spacing w:after="240" w:line="405" w:lineRule="atLeast"/>
        <w:rPr>
          <w:rFonts w:ascii="Arial" w:eastAsia="Times New Roman" w:hAnsi="Arial" w:cs="Arial"/>
          <w:noProof/>
          <w:color w:val="0A0A0A"/>
          <w:sz w:val="27"/>
          <w:szCs w:val="27"/>
        </w:rPr>
      </w:pPr>
      <w:r w:rsidRPr="00DB6858">
        <w:rPr>
          <w:rFonts w:ascii="Arial" w:eastAsia="Times New Roman" w:hAnsi="Arial" w:cs="Arial"/>
          <w:noProof/>
          <w:color w:val="0A0A0A"/>
          <w:sz w:val="27"/>
          <w:szCs w:val="27"/>
        </w:rPr>
        <w:t>Adult neural stem cells, which are commonly thought of as having the ability to develop into many type of brain cells, are in reality pre-programmed before birth to make very specific types of neurons, at least in mice, according to a study led by UC San Francisco researchers.</w:t>
      </w:r>
    </w:p>
    <w:p w:rsidR="00DB6858" w:rsidRPr="00DB6858" w:rsidRDefault="00DB6858" w:rsidP="00DB6858">
      <w:pPr>
        <w:shd w:val="clear" w:color="auto" w:fill="FFFFFF"/>
        <w:spacing w:after="240" w:line="405" w:lineRule="atLeast"/>
        <w:rPr>
          <w:rFonts w:ascii="Arial" w:eastAsia="Times New Roman" w:hAnsi="Arial" w:cs="Arial"/>
          <w:noProof/>
          <w:color w:val="0A0A0A"/>
          <w:sz w:val="27"/>
          <w:szCs w:val="27"/>
        </w:rPr>
      </w:pPr>
      <w:r w:rsidRPr="00DB6858">
        <w:rPr>
          <w:rFonts w:ascii="Arial" w:eastAsia="Times New Roman" w:hAnsi="Arial" w:cs="Arial"/>
          <w:noProof/>
          <w:color w:val="0A0A0A"/>
          <w:sz w:val="27"/>
          <w:szCs w:val="27"/>
        </w:rPr>
        <w:t>“This work fundamentally changes the way we think about stem cells,” said principal investigator Arturo Alvarez-Buylla, UCSF professor of neurological surgery, Heather and Melanie Muss Endowed Chair and a principal investigator in the UCSF Brain Tumor Research Center and the Eli and Edythe Broad Center of Regeneration Medicine and Stem Cell Research. “It may be unwelcome news for those who thought of adult neural stem cells as having a wide potential for neural repair. Instead, it looks as if that potential is narrowed down very early during embryonic development. It’s almost as if the embryo is planning for the future.”</w:t>
      </w:r>
    </w:p>
    <w:p w:rsidR="00DB6858" w:rsidRPr="00DB6858" w:rsidRDefault="00DB6858" w:rsidP="00DB6858">
      <w:pPr>
        <w:shd w:val="clear" w:color="auto" w:fill="FFFFFF"/>
        <w:spacing w:after="240" w:line="405" w:lineRule="atLeast"/>
        <w:rPr>
          <w:rFonts w:ascii="Arial" w:eastAsia="Times New Roman" w:hAnsi="Arial" w:cs="Arial"/>
          <w:noProof/>
          <w:color w:val="0A0A0A"/>
          <w:sz w:val="27"/>
          <w:szCs w:val="27"/>
        </w:rPr>
      </w:pPr>
      <w:r w:rsidRPr="00DB6858">
        <w:rPr>
          <w:rFonts w:ascii="Arial" w:eastAsia="Times New Roman" w:hAnsi="Arial" w:cs="Arial"/>
          <w:noProof/>
          <w:color w:val="0A0A0A"/>
          <w:sz w:val="27"/>
          <w:szCs w:val="27"/>
        </w:rPr>
        <w:t>The study was published on June 18 in</w:t>
      </w:r>
      <w:r w:rsidRPr="00DB6858">
        <w:rPr>
          <w:rFonts w:ascii="Arial" w:eastAsia="Times New Roman" w:hAnsi="Arial" w:cs="Arial"/>
          <w:noProof/>
          <w:color w:val="0A0A0A"/>
          <w:sz w:val="27"/>
        </w:rPr>
        <w:t> </w:t>
      </w:r>
      <w:r w:rsidRPr="00DB6858">
        <w:rPr>
          <w:rFonts w:ascii="Arial" w:eastAsia="Times New Roman" w:hAnsi="Arial" w:cs="Arial"/>
          <w:i/>
          <w:iCs/>
          <w:noProof/>
          <w:color w:val="0A0A0A"/>
          <w:sz w:val="27"/>
        </w:rPr>
        <w:t>Cell</w:t>
      </w:r>
      <w:r w:rsidRPr="00DB6858">
        <w:rPr>
          <w:rFonts w:ascii="Arial" w:eastAsia="Times New Roman" w:hAnsi="Arial" w:cs="Arial"/>
          <w:noProof/>
          <w:color w:val="0A0A0A"/>
          <w:sz w:val="27"/>
          <w:szCs w:val="27"/>
        </w:rPr>
        <w:t>.</w:t>
      </w:r>
    </w:p>
    <w:p w:rsidR="00DB6858" w:rsidRPr="00DB6858" w:rsidRDefault="00DB6858" w:rsidP="00DB6858">
      <w:pPr>
        <w:shd w:val="clear" w:color="auto" w:fill="FFFFFF"/>
        <w:spacing w:after="240" w:line="405" w:lineRule="atLeast"/>
        <w:rPr>
          <w:rFonts w:ascii="Arial" w:eastAsia="Times New Roman" w:hAnsi="Arial" w:cs="Arial"/>
          <w:noProof/>
          <w:color w:val="0A0A0A"/>
          <w:sz w:val="27"/>
          <w:szCs w:val="27"/>
        </w:rPr>
      </w:pPr>
      <w:r w:rsidRPr="00DB6858">
        <w:rPr>
          <w:rFonts w:ascii="Arial" w:eastAsia="Times New Roman" w:hAnsi="Arial" w:cs="Arial"/>
          <w:noProof/>
          <w:color w:val="0A0A0A"/>
          <w:sz w:val="27"/>
          <w:szCs w:val="27"/>
        </w:rPr>
        <w:t>Adult stem cells are found in organ systems throughout the body. Most are undifferentiated, meaning they have the potential to develop into several different cell types for tissue growth and repair. Skin, for example, regenerates through the action of skin stem cells, while the cells lining the large and small intestine are continually derived from intestinal stem cells.</w:t>
      </w:r>
    </w:p>
    <w:p w:rsidR="00DB6858" w:rsidRPr="00DB6858" w:rsidRDefault="00DB6858" w:rsidP="00DB6858">
      <w:pPr>
        <w:shd w:val="clear" w:color="auto" w:fill="FFFFFF"/>
        <w:spacing w:after="240" w:line="405" w:lineRule="atLeast"/>
        <w:rPr>
          <w:rFonts w:ascii="Arial" w:eastAsia="Times New Roman" w:hAnsi="Arial" w:cs="Arial"/>
          <w:noProof/>
          <w:color w:val="0A0A0A"/>
          <w:sz w:val="27"/>
          <w:szCs w:val="27"/>
        </w:rPr>
      </w:pPr>
      <w:r w:rsidRPr="00DB6858">
        <w:rPr>
          <w:rFonts w:ascii="Arial" w:eastAsia="Times New Roman" w:hAnsi="Arial" w:cs="Arial"/>
          <w:noProof/>
          <w:color w:val="0A0A0A"/>
          <w:sz w:val="27"/>
          <w:szCs w:val="27"/>
        </w:rPr>
        <w:t>Most adult stem cells are also self-renewing. When a stem cell divides into two, one daughter cell remains as an undifferentiated stem cell, thereby preserving that cell’s potential for regeneration and repair.</w:t>
      </w:r>
    </w:p>
    <w:p w:rsidR="00DB6858" w:rsidRPr="00DB6858" w:rsidRDefault="00DB6858" w:rsidP="00DB6858">
      <w:pPr>
        <w:shd w:val="clear" w:color="auto" w:fill="FFFFFF"/>
        <w:spacing w:after="240" w:line="405" w:lineRule="atLeast"/>
        <w:rPr>
          <w:rFonts w:ascii="Arial" w:eastAsia="Times New Roman" w:hAnsi="Arial" w:cs="Arial"/>
          <w:noProof/>
          <w:color w:val="0A0A0A"/>
          <w:sz w:val="27"/>
          <w:szCs w:val="27"/>
        </w:rPr>
      </w:pPr>
      <w:r w:rsidRPr="00DB6858">
        <w:rPr>
          <w:rFonts w:ascii="Arial" w:eastAsia="Times New Roman" w:hAnsi="Arial" w:cs="Arial"/>
          <w:noProof/>
          <w:color w:val="0A0A0A"/>
          <w:sz w:val="27"/>
          <w:szCs w:val="27"/>
        </w:rPr>
        <w:lastRenderedPageBreak/>
        <w:t>“People have assumed that adult neural stem cells are similarly undifferentiated and self-renewing,” said Alvarez-Buylla, whose lab was the first to identify neural stem cells more than 20 years ago. “We did not see that.”</w:t>
      </w:r>
    </w:p>
    <w:p w:rsidR="00DB6858" w:rsidRPr="00DB6858" w:rsidRDefault="00DB6858" w:rsidP="00DB6858">
      <w:pPr>
        <w:shd w:val="clear" w:color="auto" w:fill="FFFFFF"/>
        <w:spacing w:after="240" w:line="405" w:lineRule="atLeast"/>
        <w:rPr>
          <w:rFonts w:ascii="Arial" w:eastAsia="Times New Roman" w:hAnsi="Arial" w:cs="Arial"/>
          <w:noProof/>
          <w:color w:val="0A0A0A"/>
          <w:sz w:val="27"/>
          <w:szCs w:val="27"/>
        </w:rPr>
      </w:pPr>
      <w:r w:rsidRPr="00DB6858">
        <w:rPr>
          <w:rFonts w:ascii="Arial" w:eastAsia="Times New Roman" w:hAnsi="Arial" w:cs="Arial"/>
          <w:noProof/>
          <w:color w:val="0A0A0A"/>
          <w:sz w:val="27"/>
          <w:szCs w:val="27"/>
        </w:rPr>
        <w:t>In mouse brains, as in human brains, adult neural stem cells reside on the walls of cavities called ventricles, which are filled with cerebrospinal fluid. Using sophisticated DNA tagging techniques, Alvarez-Buylla and his team traced the development of mouse adult neural stem cells back to their embryonic progenitors. They found that most neural stem cells are produced when the mouse embryo is between 13 and 15 days old, “quite early in embryonic brain development,” said Alvarez-Buylla, and then remain quiescent until reactivated later in life.</w:t>
      </w:r>
    </w:p>
    <w:p w:rsidR="00DB6858" w:rsidRPr="00DB6858" w:rsidRDefault="00DB6858" w:rsidP="00DB6858">
      <w:pPr>
        <w:shd w:val="clear" w:color="auto" w:fill="FFFFFF"/>
        <w:spacing w:after="240" w:line="405" w:lineRule="atLeast"/>
        <w:rPr>
          <w:rFonts w:ascii="Arial" w:eastAsia="Times New Roman" w:hAnsi="Arial" w:cs="Arial"/>
          <w:noProof/>
          <w:color w:val="0A0A0A"/>
          <w:sz w:val="27"/>
          <w:szCs w:val="27"/>
        </w:rPr>
      </w:pPr>
      <w:r w:rsidRPr="00DB6858">
        <w:rPr>
          <w:rFonts w:ascii="Arial" w:eastAsia="Times New Roman" w:hAnsi="Arial" w:cs="Arial"/>
          <w:noProof/>
          <w:color w:val="0A0A0A"/>
          <w:sz w:val="27"/>
          <w:szCs w:val="27"/>
        </w:rPr>
        <w:t>Moreover, they found that the precise type of neuron that each adult neural stem cell can later develop into is determined by its location on the ventricle wall. In turn, that location is fixed even earlier in embryonic development, as early as 11 days.</w:t>
      </w:r>
    </w:p>
    <w:p w:rsidR="00DB6858" w:rsidRPr="00DB6858" w:rsidRDefault="00DB6858" w:rsidP="00DB6858">
      <w:pPr>
        <w:shd w:val="clear" w:color="auto" w:fill="FFFFFF"/>
        <w:spacing w:after="240" w:line="405" w:lineRule="atLeast"/>
        <w:rPr>
          <w:rFonts w:ascii="Arial" w:eastAsia="Times New Roman" w:hAnsi="Arial" w:cs="Arial"/>
          <w:noProof/>
          <w:color w:val="0A0A0A"/>
          <w:sz w:val="27"/>
          <w:szCs w:val="27"/>
        </w:rPr>
      </w:pPr>
      <w:r w:rsidRPr="00DB6858">
        <w:rPr>
          <w:rFonts w:ascii="Arial" w:eastAsia="Times New Roman" w:hAnsi="Arial" w:cs="Arial"/>
          <w:noProof/>
          <w:color w:val="0A0A0A"/>
          <w:sz w:val="27"/>
          <w:szCs w:val="27"/>
        </w:rPr>
        <w:t>“So, in this study, we were met with a series of surprises,” Alvarez-Buylla said. “Rather than being continually self-renewing, these stem cells are produced at one time during development and then sit quietly until they are reactivated. And when they are reactivated, it turns out that their role in the brain has been partly already determined before birth.”</w:t>
      </w:r>
    </w:p>
    <w:p w:rsidR="00DB6858" w:rsidRPr="00DB6858" w:rsidRDefault="00DB6858" w:rsidP="00DB6858">
      <w:pPr>
        <w:shd w:val="clear" w:color="auto" w:fill="333333"/>
        <w:spacing w:after="0" w:line="405" w:lineRule="atLeast"/>
        <w:rPr>
          <w:rFonts w:ascii="Arial" w:eastAsia="Times New Roman" w:hAnsi="Arial" w:cs="Arial"/>
          <w:noProof/>
          <w:color w:val="0A0A0A"/>
          <w:sz w:val="27"/>
          <w:szCs w:val="27"/>
        </w:rPr>
      </w:pPr>
      <w:r w:rsidRPr="00DB6858">
        <w:rPr>
          <w:rFonts w:ascii="Arial" w:eastAsia="Times New Roman" w:hAnsi="Arial" w:cs="Arial"/>
          <w:noProof/>
          <w:color w:val="176DED"/>
          <w:sz w:val="27"/>
          <w:szCs w:val="27"/>
        </w:rPr>
        <w:lastRenderedPageBreak/>
        <w:drawing>
          <wp:inline distT="0" distB="0" distL="0" distR="0">
            <wp:extent cx="5962650" cy="3354985"/>
            <wp:effectExtent l="19050" t="0" r="0" b="0"/>
            <wp:docPr id="1" name="Picture 1" descr="This image is a graphic art representation of stem cell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image is a graphic art representation of stem cells.">
                      <a:hlinkClick r:id="rId5"/>
                    </pic:cNvPr>
                    <pic:cNvPicPr>
                      <a:picLocks noChangeAspect="1" noChangeArrowheads="1"/>
                    </pic:cNvPicPr>
                  </pic:nvPicPr>
                  <pic:blipFill>
                    <a:blip r:embed="rId6"/>
                    <a:srcRect/>
                    <a:stretch>
                      <a:fillRect/>
                    </a:stretch>
                  </pic:blipFill>
                  <pic:spPr bwMode="auto">
                    <a:xfrm>
                      <a:off x="0" y="0"/>
                      <a:ext cx="5962650" cy="3354985"/>
                    </a:xfrm>
                    <a:prstGeom prst="rect">
                      <a:avLst/>
                    </a:prstGeom>
                    <a:noFill/>
                    <a:ln w="9525">
                      <a:noFill/>
                      <a:miter lim="800000"/>
                      <a:headEnd/>
                      <a:tailEnd/>
                    </a:ln>
                  </pic:spPr>
                </pic:pic>
              </a:graphicData>
            </a:graphic>
          </wp:inline>
        </w:drawing>
      </w:r>
    </w:p>
    <w:p w:rsidR="00DB6858" w:rsidRPr="00DB6858" w:rsidRDefault="00DB6858" w:rsidP="00DB6858">
      <w:pPr>
        <w:shd w:val="clear" w:color="auto" w:fill="333333"/>
        <w:spacing w:line="405" w:lineRule="atLeast"/>
        <w:jc w:val="center"/>
        <w:rPr>
          <w:rFonts w:ascii="Arial" w:eastAsia="Times New Roman" w:hAnsi="Arial" w:cs="Arial"/>
          <w:noProof/>
          <w:color w:val="F7F7F7"/>
          <w:spacing w:val="15"/>
          <w:sz w:val="27"/>
          <w:szCs w:val="27"/>
        </w:rPr>
      </w:pPr>
      <w:r w:rsidRPr="00DB6858">
        <w:rPr>
          <w:rFonts w:ascii="Arial" w:eastAsia="Times New Roman" w:hAnsi="Arial" w:cs="Arial"/>
          <w:noProof/>
          <w:color w:val="F7F7F7"/>
          <w:spacing w:val="15"/>
          <w:sz w:val="27"/>
          <w:szCs w:val="27"/>
        </w:rPr>
        <w:t>Adult stem cells are found in organ systems throughout the body. Most are undifferentiated, meaning they have the potential to develop into several different cell types for tissue growth and repair. Image is for illustrative purposes only.</w:t>
      </w:r>
    </w:p>
    <w:p w:rsidR="00DB6858" w:rsidRPr="00DB6858" w:rsidRDefault="00DB6858" w:rsidP="00DB6858">
      <w:pPr>
        <w:shd w:val="clear" w:color="auto" w:fill="FFFFFF"/>
        <w:spacing w:after="240" w:line="405" w:lineRule="atLeast"/>
        <w:rPr>
          <w:rFonts w:ascii="Arial" w:eastAsia="Times New Roman" w:hAnsi="Arial" w:cs="Arial"/>
          <w:noProof/>
          <w:color w:val="0A0A0A"/>
          <w:sz w:val="27"/>
          <w:szCs w:val="27"/>
        </w:rPr>
      </w:pPr>
      <w:r w:rsidRPr="00DB6858">
        <w:rPr>
          <w:rFonts w:ascii="Arial" w:eastAsia="Times New Roman" w:hAnsi="Arial" w:cs="Arial"/>
          <w:noProof/>
          <w:color w:val="0A0A0A"/>
          <w:sz w:val="27"/>
          <w:szCs w:val="27"/>
        </w:rPr>
        <w:t>The researchers had another surprise, having to do with the relationship between embryonic stem cells and adult stem cells.</w:t>
      </w:r>
    </w:p>
    <w:p w:rsidR="00DB6858" w:rsidRPr="00DB6858" w:rsidRDefault="00DB6858" w:rsidP="00DB6858">
      <w:pPr>
        <w:shd w:val="clear" w:color="auto" w:fill="FFFFFF"/>
        <w:spacing w:after="240" w:line="405" w:lineRule="atLeast"/>
        <w:rPr>
          <w:rFonts w:ascii="Arial" w:eastAsia="Times New Roman" w:hAnsi="Arial" w:cs="Arial"/>
          <w:noProof/>
          <w:color w:val="0A0A0A"/>
          <w:sz w:val="27"/>
          <w:szCs w:val="27"/>
        </w:rPr>
      </w:pPr>
      <w:r w:rsidRPr="00DB6858">
        <w:rPr>
          <w:rFonts w:ascii="Arial" w:eastAsia="Times New Roman" w:hAnsi="Arial" w:cs="Arial"/>
          <w:noProof/>
          <w:color w:val="0A0A0A"/>
          <w:sz w:val="27"/>
          <w:szCs w:val="27"/>
        </w:rPr>
        <w:t>Through DNA tagging, the scientists found that the mouse adult neural stem cells they studied are derived from embryonic neural stem cells that produce neurons in entirely different parts of the brain.</w:t>
      </w:r>
    </w:p>
    <w:p w:rsidR="00DB6858" w:rsidRPr="00DB6858" w:rsidRDefault="00DB6858" w:rsidP="00DB6858">
      <w:pPr>
        <w:shd w:val="clear" w:color="auto" w:fill="FFFFFF"/>
        <w:spacing w:after="240" w:line="405" w:lineRule="atLeast"/>
        <w:rPr>
          <w:rFonts w:ascii="Arial" w:eastAsia="Times New Roman" w:hAnsi="Arial" w:cs="Arial"/>
          <w:noProof/>
          <w:color w:val="0A0A0A"/>
          <w:sz w:val="27"/>
          <w:szCs w:val="27"/>
        </w:rPr>
      </w:pPr>
      <w:r w:rsidRPr="00DB6858">
        <w:rPr>
          <w:rFonts w:ascii="Arial" w:eastAsia="Times New Roman" w:hAnsi="Arial" w:cs="Arial"/>
          <w:noProof/>
          <w:color w:val="0A0A0A"/>
          <w:sz w:val="27"/>
          <w:szCs w:val="27"/>
        </w:rPr>
        <w:t>“This means that, somehow, these cells go through a period of neuron production for the embryonic brain and then switch to a different mode and produce cells that get set apart to become adult neural cell progenitors,” said Alvarez-Buylla. “What is incredible is that the neurons that are produced in the embryo are extremely different than the neurons produced for the adult. So somehow, these embryonic stem cells are switching modes and producing entirely new cell types. This finding has the potential to fundamentally change our picture of the relationship between embryonic and adult stem cells.”</w:t>
      </w:r>
    </w:p>
    <w:p w:rsidR="00DB6858" w:rsidRPr="00DB6858" w:rsidRDefault="00DB6858" w:rsidP="00DB6858">
      <w:pPr>
        <w:shd w:val="clear" w:color="auto" w:fill="FFFFFF"/>
        <w:spacing w:after="240" w:line="405" w:lineRule="atLeast"/>
        <w:rPr>
          <w:rFonts w:ascii="Arial" w:eastAsia="Times New Roman" w:hAnsi="Arial" w:cs="Arial"/>
          <w:noProof/>
          <w:color w:val="0A0A0A"/>
          <w:sz w:val="27"/>
          <w:szCs w:val="27"/>
        </w:rPr>
      </w:pPr>
      <w:r w:rsidRPr="00DB6858">
        <w:rPr>
          <w:rFonts w:ascii="Arial" w:eastAsia="Times New Roman" w:hAnsi="Arial" w:cs="Arial"/>
          <w:noProof/>
          <w:color w:val="0A0A0A"/>
          <w:sz w:val="27"/>
          <w:szCs w:val="27"/>
        </w:rPr>
        <w:lastRenderedPageBreak/>
        <w:t>Alvarez-Buylla cautioned that, as with any research study involving mice, the implications for human biology are indirect at best. “However, mouse brains have long been accepted as excellent basic research models for the human brain,” he said.</w:t>
      </w:r>
    </w:p>
    <w:p w:rsidR="00DB6858" w:rsidRPr="00DB6858" w:rsidRDefault="00DB6858" w:rsidP="00DB6858">
      <w:pPr>
        <w:shd w:val="clear" w:color="auto" w:fill="FFFFFF"/>
        <w:spacing w:after="240" w:line="405" w:lineRule="atLeast"/>
        <w:rPr>
          <w:rFonts w:ascii="Arial" w:eastAsia="Times New Roman" w:hAnsi="Arial" w:cs="Arial"/>
          <w:noProof/>
          <w:color w:val="0A0A0A"/>
          <w:sz w:val="27"/>
          <w:szCs w:val="27"/>
        </w:rPr>
      </w:pPr>
      <w:r w:rsidRPr="00DB6858">
        <w:rPr>
          <w:rFonts w:ascii="Arial" w:eastAsia="Times New Roman" w:hAnsi="Arial" w:cs="Arial"/>
          <w:noProof/>
          <w:color w:val="0A0A0A"/>
          <w:sz w:val="27"/>
          <w:szCs w:val="27"/>
        </w:rPr>
        <w:t>Alvarez-Buylla also noted that the paper has possible implications for the success of human stem cell therapy in the brain and nervous system.</w:t>
      </w:r>
    </w:p>
    <w:p w:rsidR="00DB6858" w:rsidRPr="00DB6858" w:rsidRDefault="00DB6858" w:rsidP="00DB6858">
      <w:pPr>
        <w:shd w:val="clear" w:color="auto" w:fill="FFFFFF"/>
        <w:spacing w:after="240" w:line="405" w:lineRule="atLeast"/>
        <w:rPr>
          <w:rFonts w:ascii="Arial" w:eastAsia="Times New Roman" w:hAnsi="Arial" w:cs="Arial"/>
          <w:noProof/>
          <w:color w:val="0A0A0A"/>
          <w:sz w:val="27"/>
          <w:szCs w:val="27"/>
        </w:rPr>
      </w:pPr>
      <w:r w:rsidRPr="00DB6858">
        <w:rPr>
          <w:rFonts w:ascii="Arial" w:eastAsia="Times New Roman" w:hAnsi="Arial" w:cs="Arial"/>
          <w:noProof/>
          <w:color w:val="0A0A0A"/>
          <w:sz w:val="27"/>
          <w:szCs w:val="27"/>
        </w:rPr>
        <w:t>“One implication for humans has to do with the fact that so many different progenitor cells are needed to make the different types of neurons,” he said. “While it is true that we are learning how to reprogram adult stem cells to make different types of neurons, this work tells us that if we don’t understand the embryology of the brain, going back to the origins of specific nerve cell types, the likelihood of our being able to use stem cell therapy to repair brain injury is very low.”</w:t>
      </w:r>
    </w:p>
    <w:p w:rsidR="00DB6858" w:rsidRPr="00DB6858" w:rsidRDefault="00DB6858" w:rsidP="00DB6858">
      <w:pPr>
        <w:shd w:val="clear" w:color="auto" w:fill="FFFFFF"/>
        <w:spacing w:after="240" w:line="405" w:lineRule="atLeast"/>
        <w:rPr>
          <w:rFonts w:ascii="Arial" w:eastAsia="Times New Roman" w:hAnsi="Arial" w:cs="Arial"/>
          <w:noProof/>
          <w:color w:val="0A0A0A"/>
          <w:sz w:val="27"/>
          <w:szCs w:val="27"/>
        </w:rPr>
      </w:pPr>
      <w:r w:rsidRPr="00DB6858">
        <w:rPr>
          <w:rFonts w:ascii="Arial" w:eastAsia="Times New Roman" w:hAnsi="Arial" w:cs="Arial"/>
          <w:noProof/>
          <w:color w:val="0A0A0A"/>
          <w:sz w:val="27"/>
          <w:szCs w:val="27"/>
        </w:rPr>
        <w:t>The lead author of the study is Luis C. Fuentealba, PhD, who was on the staff of the Alvarez-Buylla laboratory at the time of the study. Co-authors are Santiago B. Rompani, PhD, of Harvard University, Jose I. Parraguez, Kirsten Obernier, PhD, and Ricardo Romero of UCSF, and Constance L. Cepko, PhD, of Harvard.</w:t>
      </w:r>
    </w:p>
    <w:p w:rsidR="00DB6858" w:rsidRPr="00DB6858" w:rsidRDefault="00DB6858" w:rsidP="00DB6858">
      <w:pPr>
        <w:shd w:val="clear" w:color="auto" w:fill="FFFFFF"/>
        <w:spacing w:after="240" w:line="405" w:lineRule="atLeast"/>
        <w:rPr>
          <w:rFonts w:ascii="Arial" w:eastAsia="Times New Roman" w:hAnsi="Arial" w:cs="Arial"/>
          <w:noProof/>
          <w:color w:val="0A0A0A"/>
          <w:sz w:val="27"/>
          <w:szCs w:val="27"/>
        </w:rPr>
      </w:pPr>
      <w:r w:rsidRPr="00DB6858">
        <w:rPr>
          <w:rFonts w:ascii="Arial" w:eastAsia="Times New Roman" w:hAnsi="Arial" w:cs="Arial"/>
          <w:b/>
          <w:bCs/>
          <w:noProof/>
          <w:color w:val="0A0A0A"/>
          <w:sz w:val="27"/>
        </w:rPr>
        <w:t>Funding:</w:t>
      </w:r>
      <w:r w:rsidRPr="00DB6858">
        <w:rPr>
          <w:rFonts w:ascii="Arial" w:eastAsia="Times New Roman" w:hAnsi="Arial" w:cs="Arial"/>
          <w:noProof/>
          <w:color w:val="0A0A0A"/>
          <w:sz w:val="27"/>
        </w:rPr>
        <w:t> </w:t>
      </w:r>
      <w:r w:rsidRPr="00DB6858">
        <w:rPr>
          <w:rFonts w:ascii="Arial" w:eastAsia="Times New Roman" w:hAnsi="Arial" w:cs="Arial"/>
          <w:noProof/>
          <w:color w:val="0A0A0A"/>
          <w:sz w:val="27"/>
          <w:szCs w:val="27"/>
        </w:rPr>
        <w:t>The study was supported by funds from the National Institutes of Health, the John G. Bowes Research Fund and the Howard Hughes Medical Institute.</w:t>
      </w:r>
    </w:p>
    <w:p w:rsidR="00DB6858" w:rsidRPr="00DB6858" w:rsidRDefault="00DB6858" w:rsidP="00DB6858">
      <w:pPr>
        <w:shd w:val="clear" w:color="auto" w:fill="FFFFFF"/>
        <w:spacing w:after="240" w:line="405" w:lineRule="atLeast"/>
        <w:rPr>
          <w:rFonts w:ascii="Arial" w:eastAsia="Times New Roman" w:hAnsi="Arial" w:cs="Arial"/>
          <w:noProof/>
          <w:color w:val="0A0A0A"/>
          <w:sz w:val="27"/>
          <w:szCs w:val="27"/>
        </w:rPr>
      </w:pPr>
      <w:r w:rsidRPr="00DB6858">
        <w:rPr>
          <w:rFonts w:ascii="Arial" w:eastAsia="Times New Roman" w:hAnsi="Arial" w:cs="Arial"/>
          <w:b/>
          <w:bCs/>
          <w:noProof/>
          <w:color w:val="0A0A0A"/>
          <w:sz w:val="27"/>
        </w:rPr>
        <w:t>Source:</w:t>
      </w:r>
      <w:r w:rsidRPr="00DB6858">
        <w:rPr>
          <w:rFonts w:ascii="Arial" w:eastAsia="Times New Roman" w:hAnsi="Arial" w:cs="Arial"/>
          <w:noProof/>
          <w:color w:val="0A0A0A"/>
          <w:sz w:val="27"/>
        </w:rPr>
        <w:t> </w:t>
      </w:r>
      <w:r w:rsidRPr="00DB6858">
        <w:rPr>
          <w:rFonts w:ascii="Arial" w:eastAsia="Times New Roman" w:hAnsi="Arial" w:cs="Arial"/>
          <w:noProof/>
          <w:color w:val="0A0A0A"/>
          <w:sz w:val="27"/>
          <w:szCs w:val="27"/>
        </w:rPr>
        <w:t>Laura Kurtzman –</w:t>
      </w:r>
      <w:r w:rsidRPr="00DB6858">
        <w:rPr>
          <w:rFonts w:ascii="Arial" w:eastAsia="Times New Roman" w:hAnsi="Arial" w:cs="Arial"/>
          <w:noProof/>
          <w:color w:val="0A0A0A"/>
          <w:sz w:val="27"/>
        </w:rPr>
        <w:t> </w:t>
      </w:r>
      <w:hyperlink r:id="rId7" w:tgtFrame="_blank" w:history="1">
        <w:r w:rsidRPr="00DB6858">
          <w:rPr>
            <w:rFonts w:ascii="Arial" w:eastAsia="Times New Roman" w:hAnsi="Arial" w:cs="Arial"/>
            <w:noProof/>
            <w:color w:val="176DED"/>
            <w:sz w:val="27"/>
          </w:rPr>
          <w:t>UCSF</w:t>
        </w:r>
      </w:hyperlink>
      <w:r w:rsidRPr="00DB6858">
        <w:rPr>
          <w:rFonts w:ascii="Arial" w:eastAsia="Times New Roman" w:hAnsi="Arial" w:cs="Arial"/>
          <w:noProof/>
          <w:color w:val="0A0A0A"/>
          <w:sz w:val="27"/>
          <w:szCs w:val="27"/>
        </w:rPr>
        <w:br/>
      </w:r>
      <w:r w:rsidRPr="00DB6858">
        <w:rPr>
          <w:rFonts w:ascii="Arial" w:eastAsia="Times New Roman" w:hAnsi="Arial" w:cs="Arial"/>
          <w:b/>
          <w:bCs/>
          <w:noProof/>
          <w:color w:val="0A0A0A"/>
          <w:sz w:val="27"/>
        </w:rPr>
        <w:t>Image Credit:</w:t>
      </w:r>
      <w:r w:rsidRPr="00DB6858">
        <w:rPr>
          <w:rFonts w:ascii="Arial" w:eastAsia="Times New Roman" w:hAnsi="Arial" w:cs="Arial"/>
          <w:noProof/>
          <w:color w:val="0A0A0A"/>
          <w:sz w:val="27"/>
        </w:rPr>
        <w:t> </w:t>
      </w:r>
      <w:r w:rsidRPr="00DB6858">
        <w:rPr>
          <w:rFonts w:ascii="Arial" w:eastAsia="Times New Roman" w:hAnsi="Arial" w:cs="Arial"/>
          <w:noProof/>
          <w:color w:val="0A0A0A"/>
          <w:sz w:val="27"/>
          <w:szCs w:val="27"/>
        </w:rPr>
        <w:t>Image is in the public domain</w:t>
      </w:r>
      <w:r w:rsidRPr="00DB6858">
        <w:rPr>
          <w:rFonts w:ascii="Arial" w:eastAsia="Times New Roman" w:hAnsi="Arial" w:cs="Arial"/>
          <w:noProof/>
          <w:color w:val="0A0A0A"/>
          <w:sz w:val="27"/>
          <w:szCs w:val="27"/>
        </w:rPr>
        <w:br/>
      </w:r>
      <w:r w:rsidRPr="00DB6858">
        <w:rPr>
          <w:rFonts w:ascii="Arial" w:eastAsia="Times New Roman" w:hAnsi="Arial" w:cs="Arial"/>
          <w:b/>
          <w:bCs/>
          <w:noProof/>
          <w:color w:val="0A0A0A"/>
          <w:sz w:val="27"/>
        </w:rPr>
        <w:t>Original Research:</w:t>
      </w:r>
      <w:r w:rsidRPr="00DB6858">
        <w:rPr>
          <w:rFonts w:ascii="Arial" w:eastAsia="Times New Roman" w:hAnsi="Arial" w:cs="Arial"/>
          <w:noProof/>
          <w:color w:val="0A0A0A"/>
          <w:sz w:val="27"/>
        </w:rPr>
        <w:t> </w:t>
      </w:r>
      <w:hyperlink r:id="rId8" w:tgtFrame="_blank" w:history="1">
        <w:r w:rsidRPr="00DB6858">
          <w:rPr>
            <w:rFonts w:ascii="Arial" w:eastAsia="Times New Roman" w:hAnsi="Arial" w:cs="Arial"/>
            <w:noProof/>
            <w:color w:val="176DED"/>
            <w:sz w:val="27"/>
          </w:rPr>
          <w:t>Abstract</w:t>
        </w:r>
      </w:hyperlink>
      <w:r w:rsidRPr="00DB6858">
        <w:rPr>
          <w:rFonts w:ascii="Arial" w:eastAsia="Times New Roman" w:hAnsi="Arial" w:cs="Arial"/>
          <w:noProof/>
          <w:color w:val="0A0A0A"/>
          <w:sz w:val="27"/>
        </w:rPr>
        <w:t> </w:t>
      </w:r>
      <w:r w:rsidRPr="00DB6858">
        <w:rPr>
          <w:rFonts w:ascii="Arial" w:eastAsia="Times New Roman" w:hAnsi="Arial" w:cs="Arial"/>
          <w:noProof/>
          <w:color w:val="0A0A0A"/>
          <w:sz w:val="27"/>
          <w:szCs w:val="27"/>
        </w:rPr>
        <w:t>for “Embryonic Origin of Postnatal Neural Stem Cells” by Luis C. Fuentealba, Santiago B. Rompani, Jose I. Parraguez, Kirsten Obernier, Ricardo Romero, Constance L. Cepko, and Arturo Alvarez-Buylla in</w:t>
      </w:r>
      <w:r w:rsidRPr="00DB6858">
        <w:rPr>
          <w:rFonts w:ascii="Arial" w:eastAsia="Times New Roman" w:hAnsi="Arial" w:cs="Arial"/>
          <w:noProof/>
          <w:color w:val="0A0A0A"/>
          <w:sz w:val="27"/>
        </w:rPr>
        <w:t> </w:t>
      </w:r>
      <w:r w:rsidRPr="00DB6858">
        <w:rPr>
          <w:rFonts w:ascii="Arial" w:eastAsia="Times New Roman" w:hAnsi="Arial" w:cs="Arial"/>
          <w:i/>
          <w:iCs/>
          <w:noProof/>
          <w:color w:val="0A0A0A"/>
          <w:sz w:val="27"/>
        </w:rPr>
        <w:t>Cell</w:t>
      </w:r>
      <w:r w:rsidRPr="00DB6858">
        <w:rPr>
          <w:rFonts w:ascii="Arial" w:eastAsia="Times New Roman" w:hAnsi="Arial" w:cs="Arial"/>
          <w:noProof/>
          <w:color w:val="0A0A0A"/>
          <w:sz w:val="27"/>
          <w:szCs w:val="27"/>
        </w:rPr>
        <w:t>. Published online June 18 2015 doi:10.1016/j.cell.2015.05.041</w:t>
      </w:r>
    </w:p>
    <w:p w:rsidR="00DB6858" w:rsidRPr="00DB6858" w:rsidRDefault="00870A48" w:rsidP="00DB6858">
      <w:pPr>
        <w:spacing w:after="0" w:line="240" w:lineRule="auto"/>
        <w:rPr>
          <w:rFonts w:ascii="Times New Roman" w:eastAsia="Times New Roman" w:hAnsi="Times New Roman" w:cs="Times New Roman"/>
          <w:noProof/>
          <w:sz w:val="24"/>
          <w:szCs w:val="24"/>
        </w:rPr>
      </w:pPr>
      <w:r w:rsidRPr="00870A48">
        <w:rPr>
          <w:rFonts w:ascii="Times New Roman" w:eastAsia="Times New Roman" w:hAnsi="Times New Roman" w:cs="Times New Roman"/>
          <w:noProof/>
          <w:sz w:val="24"/>
          <w:szCs w:val="24"/>
        </w:rPr>
        <w:pict>
          <v:rect id="_x0000_i1025" style="width:0;height:1.5pt" o:hralign="center" o:hrstd="t" o:hrnoshade="t" o:hr="t" fillcolor="#0a0a0a" stroked="f"/>
        </w:pict>
      </w:r>
    </w:p>
    <w:p w:rsidR="00DB6858" w:rsidRPr="00DB6858" w:rsidRDefault="00DB6858" w:rsidP="00DB6858">
      <w:pPr>
        <w:shd w:val="clear" w:color="auto" w:fill="FFFFFF"/>
        <w:spacing w:after="240" w:line="405" w:lineRule="atLeast"/>
        <w:rPr>
          <w:rFonts w:ascii="Arial" w:eastAsia="Times New Roman" w:hAnsi="Arial" w:cs="Arial"/>
          <w:noProof/>
          <w:color w:val="0A0A0A"/>
          <w:sz w:val="27"/>
          <w:szCs w:val="27"/>
        </w:rPr>
      </w:pPr>
      <w:r w:rsidRPr="00DB6858">
        <w:rPr>
          <w:rFonts w:ascii="Arial" w:eastAsia="Times New Roman" w:hAnsi="Arial" w:cs="Arial"/>
          <w:b/>
          <w:bCs/>
          <w:noProof/>
          <w:color w:val="0A0A0A"/>
          <w:sz w:val="27"/>
        </w:rPr>
        <w:lastRenderedPageBreak/>
        <w:t>Abstract</w:t>
      </w:r>
    </w:p>
    <w:p w:rsidR="00DB6858" w:rsidRPr="00DB6858" w:rsidRDefault="00DB6858" w:rsidP="00DB6858">
      <w:pPr>
        <w:shd w:val="clear" w:color="auto" w:fill="FFFFFF"/>
        <w:spacing w:after="240" w:line="405" w:lineRule="atLeast"/>
        <w:rPr>
          <w:rFonts w:ascii="Arial" w:eastAsia="Times New Roman" w:hAnsi="Arial" w:cs="Arial"/>
          <w:noProof/>
          <w:color w:val="0A0A0A"/>
          <w:sz w:val="27"/>
          <w:szCs w:val="27"/>
        </w:rPr>
      </w:pPr>
      <w:r w:rsidRPr="00DB6858">
        <w:rPr>
          <w:rFonts w:ascii="Arial" w:eastAsia="Times New Roman" w:hAnsi="Arial" w:cs="Arial"/>
          <w:b/>
          <w:bCs/>
          <w:noProof/>
          <w:color w:val="0A0A0A"/>
          <w:sz w:val="27"/>
        </w:rPr>
        <w:t>Embryonic Origin of Postnatal Neural Stem Cells</w:t>
      </w:r>
    </w:p>
    <w:p w:rsidR="00DB6858" w:rsidRPr="00DB6858" w:rsidRDefault="00DB6858" w:rsidP="00DB6858">
      <w:pPr>
        <w:shd w:val="clear" w:color="auto" w:fill="FFFFFF"/>
        <w:spacing w:after="240" w:line="405" w:lineRule="atLeast"/>
        <w:rPr>
          <w:rFonts w:ascii="Arial" w:eastAsia="Times New Roman" w:hAnsi="Arial" w:cs="Arial"/>
          <w:noProof/>
          <w:color w:val="0A0A0A"/>
          <w:sz w:val="27"/>
          <w:szCs w:val="27"/>
        </w:rPr>
      </w:pPr>
      <w:r w:rsidRPr="00DB6858">
        <w:rPr>
          <w:rFonts w:ascii="Arial" w:eastAsia="Times New Roman" w:hAnsi="Arial" w:cs="Arial"/>
          <w:b/>
          <w:bCs/>
          <w:noProof/>
          <w:color w:val="0A0A0A"/>
          <w:sz w:val="27"/>
        </w:rPr>
        <w:t>Highlights</w:t>
      </w:r>
      <w:r w:rsidRPr="00DB6858">
        <w:rPr>
          <w:rFonts w:ascii="Arial" w:eastAsia="Times New Roman" w:hAnsi="Arial" w:cs="Arial"/>
          <w:noProof/>
          <w:color w:val="0A0A0A"/>
          <w:sz w:val="27"/>
          <w:szCs w:val="27"/>
        </w:rPr>
        <w:br/>
        <w:t>•Postnatal neural stem cells (NSCs) become regionally specified early in development</w:t>
      </w:r>
      <w:r w:rsidRPr="00DB6858">
        <w:rPr>
          <w:rFonts w:ascii="Arial" w:eastAsia="Times New Roman" w:hAnsi="Arial" w:cs="Arial"/>
          <w:noProof/>
          <w:color w:val="0A0A0A"/>
          <w:sz w:val="27"/>
          <w:szCs w:val="27"/>
        </w:rPr>
        <w:br/>
        <w:t>•Postnatal and fetal forebrain NSCs share common progenitors in the early embryo</w:t>
      </w:r>
      <w:r w:rsidRPr="00DB6858">
        <w:rPr>
          <w:rFonts w:ascii="Arial" w:eastAsia="Times New Roman" w:hAnsi="Arial" w:cs="Arial"/>
          <w:noProof/>
          <w:color w:val="0A0A0A"/>
          <w:sz w:val="27"/>
          <w:szCs w:val="27"/>
        </w:rPr>
        <w:br/>
        <w:t>•Lineages for postnatal and embryonic NSCs diverge during mid-fetal development</w:t>
      </w:r>
      <w:r w:rsidRPr="00DB6858">
        <w:rPr>
          <w:rFonts w:ascii="Arial" w:eastAsia="Times New Roman" w:hAnsi="Arial" w:cs="Arial"/>
          <w:noProof/>
          <w:color w:val="0A0A0A"/>
          <w:sz w:val="27"/>
          <w:szCs w:val="27"/>
        </w:rPr>
        <w:br/>
        <w:t>•After generated in the embryo, postnatal NSCs remain largely quiescent</w:t>
      </w:r>
    </w:p>
    <w:p w:rsidR="00DB6858" w:rsidRPr="00DB6858" w:rsidRDefault="00DB6858" w:rsidP="00DB6858">
      <w:pPr>
        <w:shd w:val="clear" w:color="auto" w:fill="FFFFFF"/>
        <w:spacing w:after="240" w:line="405" w:lineRule="atLeast"/>
        <w:rPr>
          <w:rFonts w:ascii="Arial" w:eastAsia="Times New Roman" w:hAnsi="Arial" w:cs="Arial"/>
          <w:noProof/>
          <w:color w:val="0A0A0A"/>
          <w:sz w:val="27"/>
          <w:szCs w:val="27"/>
        </w:rPr>
      </w:pPr>
      <w:r w:rsidRPr="00DB6858">
        <w:rPr>
          <w:rFonts w:ascii="Arial" w:eastAsia="Times New Roman" w:hAnsi="Arial" w:cs="Arial"/>
          <w:b/>
          <w:bCs/>
          <w:noProof/>
          <w:color w:val="0A0A0A"/>
          <w:sz w:val="27"/>
        </w:rPr>
        <w:t>Summary</w:t>
      </w:r>
      <w:r w:rsidRPr="00DB6858">
        <w:rPr>
          <w:rFonts w:ascii="Arial" w:eastAsia="Times New Roman" w:hAnsi="Arial" w:cs="Arial"/>
          <w:noProof/>
          <w:color w:val="0A0A0A"/>
          <w:sz w:val="27"/>
          <w:szCs w:val="27"/>
        </w:rPr>
        <w:br/>
        <w:t>Adult neural stem/progenitor (B1) cells within the walls of the lateral ventricles generate different types of neurons for the olfactory bulb (OB). The location of B1 cells determines the types of OB neurons they generate. Here we show that the majority of mouse B1 cell precursors are produced between embryonic days (E) 13.5 and 15.5 and remain largely quiescent until they become reactivated postnatally. Using a retroviral library carrying over 100,000 genetic tags, we found that B1 cells share a common progenitor with embryonic cells of the cortex, striatum, and septum, but this lineage relationship is lost before E15.5. The regional specification of B1 cells is evident as early as E11.5 and is spatially linked to the production of neurons that populate different areas of the forebrain. This study reveals an early embryonic regional specification of postnatal neural stem cells and the lineage relationship between them and embryonic progenitor cells.</w:t>
      </w:r>
    </w:p>
    <w:p w:rsidR="00DB6858" w:rsidRPr="00DB6858" w:rsidRDefault="00DB6858" w:rsidP="00DB6858">
      <w:pPr>
        <w:shd w:val="clear" w:color="auto" w:fill="FFFFFF"/>
        <w:spacing w:after="240" w:line="405" w:lineRule="atLeast"/>
        <w:rPr>
          <w:rFonts w:ascii="Arial" w:eastAsia="Times New Roman" w:hAnsi="Arial" w:cs="Arial"/>
          <w:noProof/>
          <w:color w:val="0A0A0A"/>
          <w:sz w:val="27"/>
          <w:szCs w:val="27"/>
        </w:rPr>
      </w:pPr>
      <w:r w:rsidRPr="00DB6858">
        <w:rPr>
          <w:rFonts w:ascii="Arial" w:eastAsia="Times New Roman" w:hAnsi="Arial" w:cs="Arial"/>
          <w:noProof/>
          <w:color w:val="0A0A0A"/>
          <w:sz w:val="27"/>
          <w:szCs w:val="27"/>
        </w:rPr>
        <w:t>“Embryonic Origin of Postnatal Neural Stem Cells” by Luis C. Fuentealba, Santiago B. Rompani, Jose I. Parraguez, Kirsten Obernier, Ricardo Romero, Constance L. Cepko, and Arturo Alvarez-Buylla in</w:t>
      </w:r>
      <w:r w:rsidRPr="00DB6858">
        <w:rPr>
          <w:rFonts w:ascii="Arial" w:eastAsia="Times New Roman" w:hAnsi="Arial" w:cs="Arial"/>
          <w:noProof/>
          <w:color w:val="0A0A0A"/>
          <w:sz w:val="27"/>
        </w:rPr>
        <w:t> </w:t>
      </w:r>
      <w:r w:rsidRPr="00DB6858">
        <w:rPr>
          <w:rFonts w:ascii="Arial" w:eastAsia="Times New Roman" w:hAnsi="Arial" w:cs="Arial"/>
          <w:i/>
          <w:iCs/>
          <w:noProof/>
          <w:color w:val="0A0A0A"/>
          <w:sz w:val="27"/>
        </w:rPr>
        <w:t>Cell</w:t>
      </w:r>
      <w:r w:rsidRPr="00DB6858">
        <w:rPr>
          <w:rFonts w:ascii="Arial" w:eastAsia="Times New Roman" w:hAnsi="Arial" w:cs="Arial"/>
          <w:noProof/>
          <w:color w:val="0A0A0A"/>
          <w:sz w:val="27"/>
          <w:szCs w:val="27"/>
        </w:rPr>
        <w:t>. Published online June 18 2015 doi:10.1016/j.cell.2015.05.041</w:t>
      </w:r>
    </w:p>
    <w:p w:rsidR="00DB6858" w:rsidRPr="00DB6858" w:rsidRDefault="00DB6858" w:rsidP="004D5299">
      <w:pPr>
        <w:spacing w:after="0" w:line="240" w:lineRule="auto"/>
        <w:rPr>
          <w:rFonts w:ascii="Times New Roman" w:eastAsia="Times New Roman" w:hAnsi="Times New Roman" w:cs="Times New Roman"/>
          <w:noProof/>
          <w:sz w:val="24"/>
          <w:szCs w:val="24"/>
        </w:rPr>
      </w:pPr>
    </w:p>
    <w:sectPr w:rsidR="00DB6858" w:rsidRPr="00DB6858" w:rsidSect="00870A4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TTEDGUQjHnwIRPjVtePDoW+YKXM=" w:salt="YAjiJeBMq9pNwhNmhnYx3A=="/>
  <w:defaultTabStop w:val="720"/>
  <w:characterSpacingControl w:val="doNotCompress"/>
  <w:compat>
    <w:useFELayout/>
  </w:compat>
  <w:rsids>
    <w:rsidRoot w:val="00DB6858"/>
    <w:rsid w:val="004D5299"/>
    <w:rsid w:val="00870A48"/>
    <w:rsid w:val="00A6736B"/>
    <w:rsid w:val="00DB68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A48"/>
  </w:style>
  <w:style w:type="paragraph" w:styleId="Heading1">
    <w:name w:val="heading 1"/>
    <w:basedOn w:val="Normal"/>
    <w:link w:val="Heading1Char"/>
    <w:uiPriority w:val="9"/>
    <w:qFormat/>
    <w:rsid w:val="00DB68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858"/>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DB6858"/>
  </w:style>
  <w:style w:type="character" w:styleId="Hyperlink">
    <w:name w:val="Hyperlink"/>
    <w:basedOn w:val="DefaultParagraphFont"/>
    <w:uiPriority w:val="99"/>
    <w:semiHidden/>
    <w:unhideWhenUsed/>
    <w:rsid w:val="00DB6858"/>
    <w:rPr>
      <w:color w:val="0000FF"/>
      <w:u w:val="single"/>
    </w:rPr>
  </w:style>
  <w:style w:type="paragraph" w:styleId="NormalWeb">
    <w:name w:val="Normal (Web)"/>
    <w:basedOn w:val="Normal"/>
    <w:uiPriority w:val="99"/>
    <w:semiHidden/>
    <w:unhideWhenUsed/>
    <w:rsid w:val="00DB68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6858"/>
    <w:rPr>
      <w:b/>
      <w:bCs/>
    </w:rPr>
  </w:style>
  <w:style w:type="character" w:styleId="Emphasis">
    <w:name w:val="Emphasis"/>
    <w:basedOn w:val="DefaultParagraphFont"/>
    <w:uiPriority w:val="20"/>
    <w:qFormat/>
    <w:rsid w:val="00DB6858"/>
    <w:rPr>
      <w:i/>
      <w:iCs/>
    </w:rPr>
  </w:style>
  <w:style w:type="paragraph" w:customStyle="1" w:styleId="wp-caption-text">
    <w:name w:val="wp-caption-text"/>
    <w:basedOn w:val="Normal"/>
    <w:rsid w:val="00DB68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b-title">
    <w:name w:val="cb-title"/>
    <w:basedOn w:val="DefaultParagraphFont"/>
    <w:rsid w:val="00DB6858"/>
  </w:style>
  <w:style w:type="paragraph" w:styleId="BalloonText">
    <w:name w:val="Balloon Text"/>
    <w:basedOn w:val="Normal"/>
    <w:link w:val="BalloonTextChar"/>
    <w:uiPriority w:val="99"/>
    <w:semiHidden/>
    <w:unhideWhenUsed/>
    <w:rsid w:val="00DB6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8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4942452">
      <w:bodyDiv w:val="1"/>
      <w:marLeft w:val="0"/>
      <w:marRight w:val="0"/>
      <w:marTop w:val="0"/>
      <w:marBottom w:val="0"/>
      <w:divBdr>
        <w:top w:val="none" w:sz="0" w:space="0" w:color="auto"/>
        <w:left w:val="none" w:sz="0" w:space="0" w:color="auto"/>
        <w:bottom w:val="none" w:sz="0" w:space="0" w:color="auto"/>
        <w:right w:val="none" w:sz="0" w:space="0" w:color="auto"/>
      </w:divBdr>
    </w:div>
    <w:div w:id="392168069">
      <w:bodyDiv w:val="1"/>
      <w:marLeft w:val="0"/>
      <w:marRight w:val="0"/>
      <w:marTop w:val="0"/>
      <w:marBottom w:val="0"/>
      <w:divBdr>
        <w:top w:val="none" w:sz="0" w:space="0" w:color="auto"/>
        <w:left w:val="none" w:sz="0" w:space="0" w:color="auto"/>
        <w:bottom w:val="none" w:sz="0" w:space="0" w:color="auto"/>
        <w:right w:val="none" w:sz="0" w:space="0" w:color="auto"/>
      </w:divBdr>
      <w:divsChild>
        <w:div w:id="286589566">
          <w:marLeft w:val="0"/>
          <w:marRight w:val="150"/>
          <w:marTop w:val="0"/>
          <w:marBottom w:val="75"/>
          <w:divBdr>
            <w:top w:val="none" w:sz="0" w:space="0" w:color="auto"/>
            <w:left w:val="none" w:sz="0" w:space="0" w:color="auto"/>
            <w:bottom w:val="none" w:sz="0" w:space="0" w:color="auto"/>
            <w:right w:val="none" w:sz="0" w:space="0" w:color="auto"/>
          </w:divBdr>
        </w:div>
        <w:div w:id="332732164">
          <w:marLeft w:val="0"/>
          <w:marRight w:val="150"/>
          <w:marTop w:val="0"/>
          <w:marBottom w:val="75"/>
          <w:divBdr>
            <w:top w:val="none" w:sz="0" w:space="0" w:color="auto"/>
            <w:left w:val="none" w:sz="0" w:space="0" w:color="auto"/>
            <w:bottom w:val="none" w:sz="0" w:space="0" w:color="auto"/>
            <w:right w:val="none" w:sz="0" w:space="0" w:color="auto"/>
          </w:divBdr>
        </w:div>
        <w:div w:id="152573764">
          <w:marLeft w:val="0"/>
          <w:marRight w:val="150"/>
          <w:marTop w:val="0"/>
          <w:marBottom w:val="75"/>
          <w:divBdr>
            <w:top w:val="none" w:sz="0" w:space="0" w:color="auto"/>
            <w:left w:val="none" w:sz="0" w:space="0" w:color="auto"/>
            <w:bottom w:val="none" w:sz="0" w:space="0" w:color="auto"/>
            <w:right w:val="none" w:sz="0" w:space="0" w:color="auto"/>
          </w:divBdr>
        </w:div>
      </w:divsChild>
    </w:div>
    <w:div w:id="1327513342">
      <w:bodyDiv w:val="1"/>
      <w:marLeft w:val="0"/>
      <w:marRight w:val="0"/>
      <w:marTop w:val="0"/>
      <w:marBottom w:val="0"/>
      <w:divBdr>
        <w:top w:val="none" w:sz="0" w:space="0" w:color="auto"/>
        <w:left w:val="none" w:sz="0" w:space="0" w:color="auto"/>
        <w:bottom w:val="none" w:sz="0" w:space="0" w:color="auto"/>
        <w:right w:val="none" w:sz="0" w:space="0" w:color="auto"/>
      </w:divBdr>
      <w:divsChild>
        <w:div w:id="1690448478">
          <w:marLeft w:val="0"/>
          <w:marRight w:val="0"/>
          <w:marTop w:val="75"/>
          <w:marBottom w:val="450"/>
          <w:divBdr>
            <w:top w:val="none" w:sz="0" w:space="0" w:color="auto"/>
            <w:left w:val="none" w:sz="0" w:space="0" w:color="auto"/>
            <w:bottom w:val="none" w:sz="0" w:space="0" w:color="auto"/>
            <w:right w:val="none" w:sz="0" w:space="0" w:color="auto"/>
          </w:divBdr>
        </w:div>
        <w:div w:id="1231696942">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ll.com/cell/abstract/S0092-8674(15)00631-5" TargetMode="External"/><Relationship Id="rId3" Type="http://schemas.openxmlformats.org/officeDocument/2006/relationships/webSettings" Target="webSettings.xml"/><Relationship Id="rId7" Type="http://schemas.openxmlformats.org/officeDocument/2006/relationships/hyperlink" Target="http://www.ucsf.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neurosciencenews.com/neural-stem-cells-prenatal-genetics-2141/neural-stem-cells-public/" TargetMode="External"/><Relationship Id="rId10" Type="http://schemas.openxmlformats.org/officeDocument/2006/relationships/theme" Target="theme/theme1.xml"/><Relationship Id="rId4" Type="http://schemas.openxmlformats.org/officeDocument/2006/relationships/hyperlink" Target="http://neurosciencenews.com/author/neurosciencenew/"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1171</Words>
  <Characters>6677</Characters>
  <Application>Microsoft Office Word</Application>
  <DocSecurity>8</DocSecurity>
  <Lines>55</Lines>
  <Paragraphs>15</Paragraphs>
  <ScaleCrop>false</ScaleCrop>
  <Company/>
  <LinksUpToDate>false</LinksUpToDate>
  <CharactersWithSpaces>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2015-06-21T01:36:00Z</dcterms:created>
  <dcterms:modified xsi:type="dcterms:W3CDTF">2015-06-28T05:12:00Z</dcterms:modified>
</cp:coreProperties>
</file>